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2BE5D" w14:textId="6803ED9B" w:rsidR="004B12CB" w:rsidRPr="00F626BF" w:rsidRDefault="00F54696" w:rsidP="004A0B82">
      <w:pPr>
        <w:rPr>
          <w:rFonts w:cs="Arial"/>
          <w:b/>
          <w:bCs/>
          <w:sz w:val="22"/>
        </w:rPr>
      </w:pPr>
      <w:bookmarkStart w:id="0" w:name="_GoBack"/>
      <w:bookmarkEnd w:id="0"/>
      <w:r>
        <w:rPr>
          <w:rFonts w:cs="Arial"/>
          <w:b/>
          <w:bCs/>
          <w:sz w:val="22"/>
        </w:rPr>
        <w:t>Zlínský kraj</w:t>
      </w:r>
      <w:r w:rsidR="004B12CB" w:rsidRPr="00F626BF">
        <w:rPr>
          <w:rFonts w:cs="Arial"/>
          <w:b/>
          <w:bCs/>
          <w:sz w:val="22"/>
        </w:rPr>
        <w:t xml:space="preserve"> </w:t>
      </w:r>
      <w:r w:rsidR="00573E1A">
        <w:rPr>
          <w:rFonts w:cs="Arial"/>
          <w:b/>
          <w:bCs/>
          <w:sz w:val="22"/>
        </w:rPr>
        <w:t xml:space="preserve">otevřel </w:t>
      </w:r>
      <w:r w:rsidR="004B12CB" w:rsidRPr="00F626BF">
        <w:rPr>
          <w:rFonts w:cs="Arial"/>
          <w:b/>
          <w:bCs/>
          <w:sz w:val="22"/>
        </w:rPr>
        <w:t xml:space="preserve">ukázkový byt </w:t>
      </w:r>
      <w:r w:rsidR="001D7710">
        <w:rPr>
          <w:rFonts w:cs="Arial"/>
          <w:b/>
          <w:bCs/>
          <w:sz w:val="22"/>
        </w:rPr>
        <w:t>moderních technologií</w:t>
      </w:r>
      <w:r w:rsidR="004B12CB" w:rsidRPr="00F626BF">
        <w:rPr>
          <w:rFonts w:cs="Arial"/>
          <w:b/>
          <w:bCs/>
          <w:sz w:val="22"/>
        </w:rPr>
        <w:t xml:space="preserve"> </w:t>
      </w:r>
      <w:r w:rsidR="003C15FD">
        <w:rPr>
          <w:rFonts w:cs="Arial"/>
          <w:b/>
          <w:bCs/>
          <w:sz w:val="22"/>
        </w:rPr>
        <w:t>pro</w:t>
      </w:r>
      <w:r w:rsidR="004B12CB" w:rsidRPr="00F626BF">
        <w:rPr>
          <w:rFonts w:cs="Arial"/>
          <w:b/>
          <w:bCs/>
          <w:sz w:val="22"/>
        </w:rPr>
        <w:t> sociální služb</w:t>
      </w:r>
      <w:r w:rsidR="003C15FD">
        <w:rPr>
          <w:rFonts w:cs="Arial"/>
          <w:b/>
          <w:bCs/>
          <w:sz w:val="22"/>
        </w:rPr>
        <w:t>y</w:t>
      </w:r>
    </w:p>
    <w:p w14:paraId="614337A8" w14:textId="414EA926" w:rsidR="004A0B82" w:rsidRPr="00F92068" w:rsidRDefault="004B12CB" w:rsidP="00221C97">
      <w:pPr>
        <w:jc w:val="both"/>
        <w:rPr>
          <w:rFonts w:cs="Arial"/>
          <w:szCs w:val="20"/>
        </w:rPr>
      </w:pPr>
      <w:r w:rsidRPr="00F92068">
        <w:rPr>
          <w:rFonts w:cs="Arial"/>
          <w:szCs w:val="20"/>
        </w:rPr>
        <w:t>ZLÍNSKÝ KRAJ –</w:t>
      </w:r>
      <w:r w:rsidR="00580C66" w:rsidRPr="00F92068">
        <w:rPr>
          <w:rFonts w:cs="Arial"/>
          <w:szCs w:val="20"/>
        </w:rPr>
        <w:t xml:space="preserve"> </w:t>
      </w:r>
      <w:r w:rsidR="003E533C">
        <w:rPr>
          <w:rFonts w:cs="Arial"/>
          <w:szCs w:val="20"/>
        </w:rPr>
        <w:t>P</w:t>
      </w:r>
      <w:r w:rsidR="003E533C" w:rsidRPr="00F92068">
        <w:rPr>
          <w:rFonts w:cs="Arial"/>
          <w:szCs w:val="20"/>
        </w:rPr>
        <w:t>olohovatelné lůžko s otočným roštem</w:t>
      </w:r>
      <w:r w:rsidR="003C285F">
        <w:rPr>
          <w:rFonts w:cs="Arial"/>
          <w:szCs w:val="20"/>
        </w:rPr>
        <w:t>,</w:t>
      </w:r>
      <w:r w:rsidR="003E533C" w:rsidRPr="00F92068">
        <w:rPr>
          <w:rFonts w:cs="Arial"/>
          <w:szCs w:val="20"/>
        </w:rPr>
        <w:t xml:space="preserve"> detektor úniku vody</w:t>
      </w:r>
      <w:r w:rsidR="003E533C">
        <w:rPr>
          <w:rFonts w:cs="Arial"/>
          <w:szCs w:val="20"/>
        </w:rPr>
        <w:t xml:space="preserve"> </w:t>
      </w:r>
      <w:r w:rsidR="00BB6503">
        <w:rPr>
          <w:rFonts w:cs="Arial"/>
          <w:szCs w:val="20"/>
        </w:rPr>
        <w:t>nebo</w:t>
      </w:r>
      <w:r w:rsidR="003E533C" w:rsidRPr="00F92068">
        <w:rPr>
          <w:rFonts w:cs="Arial"/>
          <w:szCs w:val="20"/>
        </w:rPr>
        <w:t xml:space="preserve"> </w:t>
      </w:r>
      <w:r w:rsidR="003C285F">
        <w:rPr>
          <w:rFonts w:cs="Arial"/>
          <w:szCs w:val="20"/>
        </w:rPr>
        <w:t xml:space="preserve">senzor </w:t>
      </w:r>
      <w:r w:rsidR="00B35B4E">
        <w:rPr>
          <w:rFonts w:cs="Arial"/>
          <w:szCs w:val="20"/>
        </w:rPr>
        <w:t xml:space="preserve">hlásící </w:t>
      </w:r>
      <w:r w:rsidR="003E533C" w:rsidRPr="00F92068">
        <w:rPr>
          <w:rFonts w:cs="Arial"/>
          <w:szCs w:val="20"/>
        </w:rPr>
        <w:t xml:space="preserve">otevření </w:t>
      </w:r>
      <w:r w:rsidR="00B35B4E">
        <w:rPr>
          <w:rFonts w:cs="Arial"/>
          <w:szCs w:val="20"/>
        </w:rPr>
        <w:t>okna</w:t>
      </w:r>
      <w:r w:rsidR="00A4361F">
        <w:rPr>
          <w:rFonts w:cs="Arial"/>
          <w:szCs w:val="20"/>
        </w:rPr>
        <w:t xml:space="preserve">. </w:t>
      </w:r>
      <w:r w:rsidR="001D0ED7">
        <w:rPr>
          <w:rFonts w:cs="Arial"/>
          <w:szCs w:val="20"/>
        </w:rPr>
        <w:t>T</w:t>
      </w:r>
      <w:r w:rsidR="00963328">
        <w:rPr>
          <w:rFonts w:cs="Arial"/>
          <w:szCs w:val="20"/>
        </w:rPr>
        <w:t>oto</w:t>
      </w:r>
      <w:r w:rsidR="001D0ED7">
        <w:rPr>
          <w:rFonts w:cs="Arial"/>
          <w:szCs w:val="20"/>
        </w:rPr>
        <w:t xml:space="preserve"> a další</w:t>
      </w:r>
      <w:r w:rsidR="00963328">
        <w:rPr>
          <w:rFonts w:cs="Arial"/>
          <w:szCs w:val="20"/>
        </w:rPr>
        <w:t xml:space="preserve"> vybavení si </w:t>
      </w:r>
      <w:r w:rsidR="003F1C6D">
        <w:rPr>
          <w:rFonts w:cs="Arial"/>
          <w:szCs w:val="20"/>
        </w:rPr>
        <w:t>ode dneška</w:t>
      </w:r>
      <w:r w:rsidR="008568FF">
        <w:rPr>
          <w:rFonts w:cs="Arial"/>
          <w:szCs w:val="20"/>
        </w:rPr>
        <w:t xml:space="preserve"> </w:t>
      </w:r>
      <w:r w:rsidR="00C94CFE">
        <w:rPr>
          <w:rFonts w:cs="Arial"/>
          <w:szCs w:val="20"/>
        </w:rPr>
        <w:t>mohou prohlédnout zájemci v</w:t>
      </w:r>
      <w:r w:rsidR="00494B29">
        <w:rPr>
          <w:rFonts w:cs="Arial"/>
          <w:szCs w:val="20"/>
        </w:rPr>
        <w:t xml:space="preserve"> unikátním </w:t>
      </w:r>
      <w:r w:rsidR="00C94CFE">
        <w:rPr>
          <w:rFonts w:cs="Arial"/>
          <w:szCs w:val="20"/>
        </w:rPr>
        <w:t>ukázkovém byt</w:t>
      </w:r>
      <w:r w:rsidR="00494B29">
        <w:rPr>
          <w:rFonts w:cs="Arial"/>
          <w:szCs w:val="20"/>
        </w:rPr>
        <w:t>ě</w:t>
      </w:r>
      <w:r w:rsidR="00C94CFE">
        <w:rPr>
          <w:rFonts w:cs="Arial"/>
          <w:szCs w:val="20"/>
        </w:rPr>
        <w:t xml:space="preserve"> moderních technologií</w:t>
      </w:r>
      <w:r w:rsidR="00C73F60">
        <w:rPr>
          <w:rFonts w:cs="Arial"/>
          <w:szCs w:val="20"/>
        </w:rPr>
        <w:t xml:space="preserve">, který </w:t>
      </w:r>
      <w:r w:rsidR="008568FF">
        <w:rPr>
          <w:rFonts w:cs="Arial"/>
          <w:szCs w:val="20"/>
        </w:rPr>
        <w:t>otevřel Zlínský kraj</w:t>
      </w:r>
      <w:r w:rsidR="003F1C6D">
        <w:rPr>
          <w:rFonts w:cs="Arial"/>
          <w:szCs w:val="20"/>
        </w:rPr>
        <w:t>.</w:t>
      </w:r>
      <w:r w:rsidR="008568FF">
        <w:rPr>
          <w:rFonts w:cs="Arial"/>
          <w:szCs w:val="20"/>
        </w:rPr>
        <w:t xml:space="preserve"> </w:t>
      </w:r>
      <w:r w:rsidR="00BA60EE">
        <w:rPr>
          <w:rFonts w:cs="Arial"/>
          <w:szCs w:val="20"/>
        </w:rPr>
        <w:t xml:space="preserve">Chytré vybavení </w:t>
      </w:r>
      <w:r w:rsidR="00F701A2">
        <w:rPr>
          <w:rFonts w:cs="Arial"/>
          <w:szCs w:val="20"/>
        </w:rPr>
        <w:t xml:space="preserve">využitelné v sociálních službách </w:t>
      </w:r>
      <w:r w:rsidR="00BA60EE">
        <w:rPr>
          <w:rFonts w:cs="Arial"/>
          <w:szCs w:val="20"/>
        </w:rPr>
        <w:t xml:space="preserve">si </w:t>
      </w:r>
      <w:r w:rsidR="003F1C6D">
        <w:rPr>
          <w:rFonts w:eastAsia="Times New Roman" w:cs="Arial"/>
          <w:iCs/>
          <w:szCs w:val="20"/>
        </w:rPr>
        <w:t>v</w:t>
      </w:r>
      <w:r w:rsidR="003F1C6D" w:rsidRPr="00F92068">
        <w:rPr>
          <w:rFonts w:cs="Arial"/>
          <w:szCs w:val="20"/>
        </w:rPr>
        <w:t>e 22. budově areálu bývalého Svit</w:t>
      </w:r>
      <w:r w:rsidR="00A40B5B">
        <w:rPr>
          <w:rFonts w:cs="Arial"/>
          <w:szCs w:val="20"/>
        </w:rPr>
        <w:t>u</w:t>
      </w:r>
      <w:r w:rsidR="003F1C6D" w:rsidRPr="00F92068">
        <w:rPr>
          <w:rFonts w:cs="Arial"/>
          <w:szCs w:val="20"/>
        </w:rPr>
        <w:t xml:space="preserve"> ve Zlíně</w:t>
      </w:r>
      <w:r w:rsidR="004157CA">
        <w:rPr>
          <w:rFonts w:cs="Arial"/>
          <w:szCs w:val="20"/>
        </w:rPr>
        <w:t xml:space="preserve"> m</w:t>
      </w:r>
      <w:r w:rsidR="00A40B5B">
        <w:rPr>
          <w:rFonts w:cs="Arial"/>
          <w:szCs w:val="20"/>
        </w:rPr>
        <w:t>ůže</w:t>
      </w:r>
      <w:r w:rsidR="004157CA">
        <w:rPr>
          <w:rFonts w:cs="Arial"/>
          <w:szCs w:val="20"/>
        </w:rPr>
        <w:t xml:space="preserve"> vyzkoušet</w:t>
      </w:r>
      <w:r w:rsidR="00BA60EE">
        <w:rPr>
          <w:rFonts w:cs="Arial"/>
          <w:szCs w:val="20"/>
        </w:rPr>
        <w:t xml:space="preserve"> kromě </w:t>
      </w:r>
      <w:r w:rsidR="00494B29">
        <w:rPr>
          <w:rFonts w:cs="Arial"/>
          <w:szCs w:val="20"/>
        </w:rPr>
        <w:t>odborníků</w:t>
      </w:r>
      <w:r w:rsidR="004157CA">
        <w:rPr>
          <w:rFonts w:cs="Arial"/>
          <w:szCs w:val="20"/>
        </w:rPr>
        <w:t xml:space="preserve"> </w:t>
      </w:r>
      <w:r w:rsidR="00494B29">
        <w:rPr>
          <w:rFonts w:cs="Arial"/>
          <w:szCs w:val="20"/>
        </w:rPr>
        <w:t xml:space="preserve">také veřejnost. </w:t>
      </w:r>
    </w:p>
    <w:p w14:paraId="24708933" w14:textId="7288A815" w:rsidR="00494B29" w:rsidRPr="00494B29" w:rsidRDefault="00494B29" w:rsidP="005865E0">
      <w:pPr>
        <w:jc w:val="both"/>
        <w:rPr>
          <w:rFonts w:cs="Arial"/>
          <w:szCs w:val="20"/>
        </w:rPr>
      </w:pPr>
      <w:r w:rsidRPr="00F92068">
        <w:rPr>
          <w:rFonts w:cs="Arial"/>
          <w:szCs w:val="20"/>
        </w:rPr>
        <w:t>„</w:t>
      </w:r>
      <w:r>
        <w:rPr>
          <w:rFonts w:cs="Arial"/>
          <w:szCs w:val="20"/>
        </w:rPr>
        <w:t>Význam c</w:t>
      </w:r>
      <w:r w:rsidRPr="00F92068">
        <w:rPr>
          <w:rFonts w:cs="Arial"/>
          <w:szCs w:val="20"/>
        </w:rPr>
        <w:t>hytr</w:t>
      </w:r>
      <w:r>
        <w:rPr>
          <w:rFonts w:cs="Arial"/>
          <w:szCs w:val="20"/>
        </w:rPr>
        <w:t>ých</w:t>
      </w:r>
      <w:r w:rsidRPr="00F92068">
        <w:rPr>
          <w:rFonts w:cs="Arial"/>
          <w:szCs w:val="20"/>
        </w:rPr>
        <w:t xml:space="preserve"> technologi</w:t>
      </w:r>
      <w:r>
        <w:rPr>
          <w:rFonts w:cs="Arial"/>
          <w:szCs w:val="20"/>
        </w:rPr>
        <w:t xml:space="preserve">í v sociálních službách jednoznačně </w:t>
      </w:r>
      <w:r w:rsidRPr="00F92068">
        <w:rPr>
          <w:rFonts w:cs="Arial"/>
          <w:szCs w:val="20"/>
        </w:rPr>
        <w:t xml:space="preserve">poroste. Jednak mohou pomáhat lidem se znevýhodněním zlepšovat kvalitu života a </w:t>
      </w:r>
      <w:r>
        <w:rPr>
          <w:rFonts w:cs="Arial"/>
          <w:szCs w:val="20"/>
        </w:rPr>
        <w:t>umožnit jim zůstat</w:t>
      </w:r>
      <w:r w:rsidRPr="00F92068">
        <w:rPr>
          <w:rFonts w:cs="Arial"/>
          <w:szCs w:val="20"/>
        </w:rPr>
        <w:t xml:space="preserve"> co nejdéle v jejich přirozeném prostředí</w:t>
      </w:r>
      <w:r>
        <w:rPr>
          <w:rFonts w:cs="Arial"/>
          <w:szCs w:val="20"/>
        </w:rPr>
        <w:t>,</w:t>
      </w:r>
      <w:r w:rsidRPr="00F92068">
        <w:rPr>
          <w:rFonts w:cs="Arial"/>
          <w:szCs w:val="20"/>
        </w:rPr>
        <w:t xml:space="preserve"> zároveň ulehčí práci </w:t>
      </w:r>
      <w:r>
        <w:rPr>
          <w:rFonts w:cs="Arial"/>
          <w:szCs w:val="20"/>
        </w:rPr>
        <w:t>těm</w:t>
      </w:r>
      <w:r w:rsidRPr="00F92068">
        <w:rPr>
          <w:rFonts w:cs="Arial"/>
          <w:szCs w:val="20"/>
        </w:rPr>
        <w:t xml:space="preserve">, kteří o ně pečují. </w:t>
      </w:r>
      <w:r>
        <w:rPr>
          <w:rFonts w:cs="Arial"/>
          <w:szCs w:val="20"/>
        </w:rPr>
        <w:t xml:space="preserve">Jako </w:t>
      </w:r>
      <w:r w:rsidR="00270E29">
        <w:rPr>
          <w:rFonts w:cs="Arial"/>
          <w:szCs w:val="20"/>
        </w:rPr>
        <w:t>zřizovatel chceme</w:t>
      </w:r>
      <w:r w:rsidR="004E0A90" w:rsidRPr="00F92068">
        <w:rPr>
          <w:rFonts w:cs="Arial"/>
          <w:szCs w:val="20"/>
        </w:rPr>
        <w:t xml:space="preserve"> </w:t>
      </w:r>
      <w:r w:rsidR="003741F1">
        <w:rPr>
          <w:rFonts w:cs="Arial"/>
          <w:szCs w:val="20"/>
        </w:rPr>
        <w:t xml:space="preserve">inovativními technologiemi </w:t>
      </w:r>
      <w:r w:rsidR="004E0A90" w:rsidRPr="00F92068">
        <w:rPr>
          <w:rFonts w:cs="Arial"/>
          <w:szCs w:val="20"/>
        </w:rPr>
        <w:t xml:space="preserve">postupně vybavit </w:t>
      </w:r>
      <w:r w:rsidR="00320288">
        <w:rPr>
          <w:rFonts w:cs="Arial"/>
          <w:szCs w:val="20"/>
        </w:rPr>
        <w:t xml:space="preserve">všechny </w:t>
      </w:r>
      <w:r w:rsidR="004E0A90" w:rsidRPr="00F92068">
        <w:rPr>
          <w:rFonts w:cs="Arial"/>
          <w:szCs w:val="20"/>
        </w:rPr>
        <w:t>své sociální služby</w:t>
      </w:r>
      <w:r w:rsidR="004E0A90">
        <w:rPr>
          <w:rFonts w:cs="Arial"/>
          <w:szCs w:val="20"/>
        </w:rPr>
        <w:t xml:space="preserve"> a být lídrem v Česku v jejich zavádění</w:t>
      </w:r>
      <w:r w:rsidRPr="00F92068">
        <w:rPr>
          <w:rFonts w:cs="Arial"/>
          <w:szCs w:val="20"/>
        </w:rPr>
        <w:t>,“ uvedla statutární náměstkyně hejtmana Hana Ančincová, odpovědná za sociální oblast.</w:t>
      </w:r>
    </w:p>
    <w:p w14:paraId="4CB3D4A8" w14:textId="63907CBD" w:rsidR="00721B45" w:rsidRDefault="00320288" w:rsidP="005865E0">
      <w:pPr>
        <w:jc w:val="both"/>
        <w:rPr>
          <w:rFonts w:cs="Arial"/>
          <w:szCs w:val="20"/>
        </w:rPr>
      </w:pPr>
      <w:r w:rsidRPr="00320288">
        <w:rPr>
          <w:rFonts w:eastAsia="Times New Roman" w:cs="Arial"/>
          <w:iCs/>
          <w:szCs w:val="20"/>
        </w:rPr>
        <w:t>V ukázkovém prostoru najdou zájemci technologie, které pomáhají lidem se sníženou soběstačností zvládat každodenní činnosti běžného života.</w:t>
      </w:r>
      <w:r w:rsidR="00CD709D" w:rsidRPr="00F92068">
        <w:rPr>
          <w:rFonts w:cs="Arial"/>
          <w:szCs w:val="20"/>
        </w:rPr>
        <w:t xml:space="preserve"> </w:t>
      </w:r>
      <w:r w:rsidR="001A1800">
        <w:rPr>
          <w:rFonts w:cs="Arial"/>
          <w:szCs w:val="20"/>
        </w:rPr>
        <w:t>„Zájemci si tady mohou</w:t>
      </w:r>
      <w:r w:rsidR="001616DB" w:rsidRPr="00F92068">
        <w:rPr>
          <w:rFonts w:cs="Arial"/>
          <w:szCs w:val="20"/>
        </w:rPr>
        <w:t xml:space="preserve"> v</w:t>
      </w:r>
      <w:r w:rsidR="004301AC" w:rsidRPr="00F92068">
        <w:rPr>
          <w:rFonts w:cs="Arial"/>
          <w:szCs w:val="20"/>
        </w:rPr>
        <w:t xml:space="preserve">yzkoušet </w:t>
      </w:r>
      <w:r>
        <w:rPr>
          <w:rFonts w:cs="Arial"/>
          <w:szCs w:val="20"/>
        </w:rPr>
        <w:t>například</w:t>
      </w:r>
      <w:r w:rsidR="004301AC" w:rsidRPr="00F92068">
        <w:rPr>
          <w:rFonts w:cs="Arial"/>
          <w:szCs w:val="20"/>
        </w:rPr>
        <w:t xml:space="preserve"> lokátor polohy s SOS tlačítkem pro přivolání pomoci</w:t>
      </w:r>
      <w:r w:rsidR="00D83DE4" w:rsidRPr="00F92068">
        <w:rPr>
          <w:rFonts w:cs="Arial"/>
          <w:szCs w:val="20"/>
        </w:rPr>
        <w:t xml:space="preserve"> nebo otočnou IP kameru s mikrofonem a reproduktorem, která umožňuje </w:t>
      </w:r>
      <w:r w:rsidR="00900A9B" w:rsidRPr="00F92068">
        <w:rPr>
          <w:rFonts w:cs="Arial"/>
          <w:szCs w:val="20"/>
        </w:rPr>
        <w:t>obousměrnou komunikaci</w:t>
      </w:r>
      <w:r w:rsidR="001A1800">
        <w:rPr>
          <w:rFonts w:cs="Arial"/>
          <w:szCs w:val="20"/>
        </w:rPr>
        <w:t>. Je tu také</w:t>
      </w:r>
      <w:r w:rsidR="0043092D" w:rsidRPr="00F92068">
        <w:rPr>
          <w:rFonts w:cs="Arial"/>
          <w:szCs w:val="20"/>
        </w:rPr>
        <w:t xml:space="preserve"> mobilní sprchový systém, který </w:t>
      </w:r>
      <w:r w:rsidR="00C01717">
        <w:rPr>
          <w:rFonts w:cs="Arial"/>
          <w:szCs w:val="20"/>
        </w:rPr>
        <w:t xml:space="preserve">usnadní </w:t>
      </w:r>
      <w:r w:rsidR="0043092D" w:rsidRPr="00F92068">
        <w:rPr>
          <w:rFonts w:cs="Arial"/>
          <w:szCs w:val="20"/>
        </w:rPr>
        <w:t>přímou hygienu na lůžku</w:t>
      </w:r>
      <w:r w:rsidR="001A1800">
        <w:rPr>
          <w:rFonts w:cs="Arial"/>
          <w:szCs w:val="20"/>
        </w:rPr>
        <w:t xml:space="preserve">,“ vyjmenovala </w:t>
      </w:r>
      <w:r w:rsidR="00721B45" w:rsidRPr="00721B45">
        <w:rPr>
          <w:rFonts w:cs="Arial"/>
          <w:szCs w:val="20"/>
        </w:rPr>
        <w:t xml:space="preserve">krajská developerka asistivních technologií </w:t>
      </w:r>
      <w:r w:rsidR="00721B45" w:rsidRPr="00721B45">
        <w:rPr>
          <w:rFonts w:eastAsia="Times New Roman" w:cs="Arial"/>
          <w:iCs/>
          <w:szCs w:val="20"/>
        </w:rPr>
        <w:t>z Technologického inovačního centra</w:t>
      </w:r>
      <w:r w:rsidR="00721B45" w:rsidRPr="00721B45">
        <w:rPr>
          <w:rFonts w:cs="Arial"/>
          <w:szCs w:val="20"/>
        </w:rPr>
        <w:t xml:space="preserve"> Mariem Bolcková</w:t>
      </w:r>
      <w:r w:rsidR="00721B45">
        <w:rPr>
          <w:rFonts w:cs="Arial"/>
          <w:szCs w:val="20"/>
        </w:rPr>
        <w:t xml:space="preserve">. </w:t>
      </w:r>
    </w:p>
    <w:p w14:paraId="4CAFF1F4" w14:textId="2D8A24F3" w:rsidR="00FD7D9D" w:rsidRDefault="00721B45" w:rsidP="00721B45">
      <w:pPr>
        <w:jc w:val="both"/>
        <w:rPr>
          <w:rFonts w:eastAsia="Times New Roman" w:cs="Arial"/>
          <w:iCs/>
          <w:szCs w:val="20"/>
        </w:rPr>
      </w:pPr>
      <w:r>
        <w:rPr>
          <w:rFonts w:eastAsia="Times New Roman" w:cs="Arial"/>
          <w:iCs/>
          <w:szCs w:val="20"/>
        </w:rPr>
        <w:t>N</w:t>
      </w:r>
      <w:r w:rsidRPr="00F92068">
        <w:rPr>
          <w:rFonts w:eastAsia="Times New Roman" w:cs="Arial"/>
          <w:iCs/>
          <w:szCs w:val="20"/>
        </w:rPr>
        <w:t xml:space="preserve">ávštěvníci </w:t>
      </w:r>
      <w:r>
        <w:rPr>
          <w:rFonts w:eastAsia="Times New Roman" w:cs="Arial"/>
          <w:iCs/>
          <w:szCs w:val="20"/>
        </w:rPr>
        <w:t xml:space="preserve">se tu </w:t>
      </w:r>
      <w:r w:rsidRPr="00F92068">
        <w:rPr>
          <w:rFonts w:eastAsia="Times New Roman" w:cs="Arial"/>
          <w:iCs/>
          <w:szCs w:val="20"/>
        </w:rPr>
        <w:t xml:space="preserve">dozví praktické informace o obsluze, instalaci či </w:t>
      </w:r>
      <w:r w:rsidRPr="00721B45">
        <w:rPr>
          <w:rFonts w:eastAsia="Times New Roman" w:cs="Arial"/>
          <w:iCs/>
          <w:szCs w:val="20"/>
        </w:rPr>
        <w:t xml:space="preserve">pořizovacích nákladech jednotlivých zařízení. </w:t>
      </w:r>
      <w:r w:rsidR="00FD7D9D" w:rsidRPr="00721B45">
        <w:rPr>
          <w:rFonts w:eastAsia="Times New Roman" w:cs="Arial"/>
          <w:iCs/>
          <w:szCs w:val="20"/>
        </w:rPr>
        <w:t xml:space="preserve">Prohlídku si mohou domluvit prostřednictvím rezervačního formuláře na webových stránkách </w:t>
      </w:r>
      <w:r w:rsidR="00B464B9">
        <w:rPr>
          <w:rFonts w:eastAsia="Times New Roman" w:cs="Arial"/>
          <w:iCs/>
          <w:szCs w:val="20"/>
        </w:rPr>
        <w:t>www.</w:t>
      </w:r>
      <w:r w:rsidR="00FD7D9D" w:rsidRPr="00721B45">
        <w:rPr>
          <w:rFonts w:eastAsia="Times New Roman" w:cs="Arial"/>
          <w:iCs/>
          <w:szCs w:val="20"/>
        </w:rPr>
        <w:t>asistivky.zlinskykraj.cz.</w:t>
      </w:r>
      <w:r w:rsidR="00FD7D9D">
        <w:rPr>
          <w:rFonts w:eastAsia="Times New Roman" w:cs="Arial"/>
          <w:iCs/>
          <w:szCs w:val="20"/>
        </w:rPr>
        <w:t xml:space="preserve">  </w:t>
      </w:r>
    </w:p>
    <w:p w14:paraId="70665D5C" w14:textId="5FD69A0C" w:rsidR="00F364D1" w:rsidRPr="00F92068" w:rsidRDefault="006A5932" w:rsidP="006A5932">
      <w:pPr>
        <w:spacing w:before="280" w:after="280"/>
        <w:jc w:val="both"/>
        <w:rPr>
          <w:rFonts w:eastAsia="Times New Roman" w:cs="Arial"/>
          <w:iCs/>
          <w:szCs w:val="20"/>
        </w:rPr>
      </w:pPr>
      <w:r>
        <w:rPr>
          <w:rFonts w:eastAsia="Times New Roman" w:cs="Arial"/>
          <w:iCs/>
          <w:szCs w:val="20"/>
        </w:rPr>
        <w:t>V</w:t>
      </w:r>
      <w:r w:rsidR="00FD7D9D">
        <w:rPr>
          <w:rFonts w:eastAsia="Times New Roman" w:cs="Arial"/>
          <w:iCs/>
          <w:szCs w:val="20"/>
        </w:rPr>
        <w:t> návaznosti na otevřen</w:t>
      </w:r>
      <w:r>
        <w:rPr>
          <w:rFonts w:eastAsia="Times New Roman" w:cs="Arial"/>
          <w:iCs/>
          <w:szCs w:val="20"/>
        </w:rPr>
        <w:t>í</w:t>
      </w:r>
      <w:r w:rsidR="00FD7D9D">
        <w:rPr>
          <w:rFonts w:eastAsia="Times New Roman" w:cs="Arial"/>
          <w:iCs/>
          <w:szCs w:val="20"/>
        </w:rPr>
        <w:t xml:space="preserve"> </w:t>
      </w:r>
      <w:r w:rsidR="00320288">
        <w:rPr>
          <w:rFonts w:eastAsia="Times New Roman" w:cs="Arial"/>
          <w:iCs/>
          <w:szCs w:val="20"/>
        </w:rPr>
        <w:t>u</w:t>
      </w:r>
      <w:r w:rsidR="00FD7D9D">
        <w:rPr>
          <w:rFonts w:eastAsia="Times New Roman" w:cs="Arial"/>
          <w:iCs/>
          <w:szCs w:val="20"/>
        </w:rPr>
        <w:t>kázkového bytu chytrých technologií</w:t>
      </w:r>
      <w:r>
        <w:rPr>
          <w:rFonts w:eastAsia="Times New Roman" w:cs="Arial"/>
          <w:iCs/>
          <w:szCs w:val="20"/>
        </w:rPr>
        <w:t xml:space="preserve"> </w:t>
      </w:r>
      <w:r w:rsidR="00B464B9">
        <w:rPr>
          <w:rFonts w:eastAsia="Times New Roman" w:cs="Arial"/>
          <w:iCs/>
          <w:szCs w:val="20"/>
        </w:rPr>
        <w:t>se</w:t>
      </w:r>
      <w:r>
        <w:rPr>
          <w:rFonts w:eastAsia="Times New Roman" w:cs="Arial"/>
          <w:iCs/>
          <w:szCs w:val="20"/>
        </w:rPr>
        <w:t xml:space="preserve"> následující týden </w:t>
      </w:r>
      <w:r w:rsidR="00B464B9">
        <w:rPr>
          <w:rFonts w:eastAsia="Times New Roman" w:cs="Arial"/>
          <w:iCs/>
          <w:szCs w:val="20"/>
        </w:rPr>
        <w:t xml:space="preserve">uskuteční </w:t>
      </w:r>
      <w:r>
        <w:rPr>
          <w:rFonts w:eastAsia="Times New Roman" w:cs="Arial"/>
          <w:iCs/>
          <w:szCs w:val="20"/>
        </w:rPr>
        <w:t xml:space="preserve">vzdělávací seminář </w:t>
      </w:r>
      <w:r w:rsidR="00F364D1">
        <w:rPr>
          <w:rFonts w:eastAsia="Times New Roman" w:cs="Arial"/>
          <w:iCs/>
          <w:szCs w:val="20"/>
        </w:rPr>
        <w:t>pro poskytovatele sociálních služeb</w:t>
      </w:r>
      <w:r>
        <w:rPr>
          <w:rFonts w:eastAsia="Times New Roman" w:cs="Arial"/>
          <w:iCs/>
          <w:szCs w:val="20"/>
        </w:rPr>
        <w:t xml:space="preserve"> s názvem </w:t>
      </w:r>
      <w:r w:rsidRPr="00B464B9">
        <w:rPr>
          <w:rFonts w:eastAsia="Times New Roman" w:cs="Arial"/>
          <w:iCs/>
          <w:szCs w:val="20"/>
        </w:rPr>
        <w:t>Moderní digitální technologie v sociální péči 21. století</w:t>
      </w:r>
      <w:r w:rsidR="00FD7D9D">
        <w:rPr>
          <w:rFonts w:eastAsia="Times New Roman" w:cs="Arial"/>
          <w:iCs/>
          <w:szCs w:val="20"/>
        </w:rPr>
        <w:t xml:space="preserve">. </w:t>
      </w:r>
      <w:r>
        <w:rPr>
          <w:rFonts w:eastAsia="Times New Roman" w:cs="Arial"/>
          <w:iCs/>
          <w:szCs w:val="20"/>
        </w:rPr>
        <w:t>Ú</w:t>
      </w:r>
      <w:r w:rsidR="00FD7D9D">
        <w:rPr>
          <w:rFonts w:eastAsia="Times New Roman" w:cs="Arial"/>
          <w:iCs/>
          <w:szCs w:val="20"/>
        </w:rPr>
        <w:t xml:space="preserve">častníci </w:t>
      </w:r>
      <w:r>
        <w:rPr>
          <w:rFonts w:eastAsia="Times New Roman" w:cs="Arial"/>
          <w:iCs/>
          <w:szCs w:val="20"/>
        </w:rPr>
        <w:t xml:space="preserve">se </w:t>
      </w:r>
      <w:r w:rsidR="00320288">
        <w:rPr>
          <w:rFonts w:eastAsia="Times New Roman" w:cs="Arial"/>
          <w:iCs/>
          <w:szCs w:val="20"/>
        </w:rPr>
        <w:t xml:space="preserve">na něm </w:t>
      </w:r>
      <w:r>
        <w:rPr>
          <w:rFonts w:eastAsia="Times New Roman" w:cs="Arial"/>
          <w:iCs/>
          <w:szCs w:val="20"/>
        </w:rPr>
        <w:t>dozví informace o provozu vybraných technologií,</w:t>
      </w:r>
      <w:r w:rsidR="00FD7D9D">
        <w:rPr>
          <w:rFonts w:eastAsia="Times New Roman" w:cs="Arial"/>
          <w:iCs/>
          <w:szCs w:val="20"/>
        </w:rPr>
        <w:t xml:space="preserve"> seznámí s</w:t>
      </w:r>
      <w:r>
        <w:rPr>
          <w:rFonts w:eastAsia="Times New Roman" w:cs="Arial"/>
          <w:iCs/>
          <w:szCs w:val="20"/>
        </w:rPr>
        <w:t>e s jejich</w:t>
      </w:r>
      <w:r w:rsidR="00FD7D9D">
        <w:rPr>
          <w:rFonts w:eastAsia="Times New Roman" w:cs="Arial"/>
          <w:iCs/>
          <w:szCs w:val="20"/>
        </w:rPr>
        <w:t xml:space="preserve"> obsluhou </w:t>
      </w:r>
      <w:r>
        <w:rPr>
          <w:rFonts w:eastAsia="Times New Roman" w:cs="Arial"/>
          <w:iCs/>
          <w:szCs w:val="20"/>
        </w:rPr>
        <w:t>a mohou se ptát na konkrétní dotazy přímo výrobců. Akce se bude konat 18.</w:t>
      </w:r>
      <w:r w:rsidR="00B464B9">
        <w:rPr>
          <w:rFonts w:eastAsia="Times New Roman" w:cs="Arial"/>
          <w:iCs/>
          <w:szCs w:val="20"/>
        </w:rPr>
        <w:t xml:space="preserve"> září</w:t>
      </w:r>
      <w:r>
        <w:rPr>
          <w:rFonts w:eastAsia="Times New Roman" w:cs="Arial"/>
          <w:iCs/>
          <w:szCs w:val="20"/>
        </w:rPr>
        <w:t xml:space="preserve"> od 9 h</w:t>
      </w:r>
      <w:r w:rsidR="00B464B9">
        <w:rPr>
          <w:rFonts w:eastAsia="Times New Roman" w:cs="Arial"/>
          <w:iCs/>
          <w:szCs w:val="20"/>
        </w:rPr>
        <w:t>odin</w:t>
      </w:r>
      <w:r>
        <w:rPr>
          <w:rFonts w:eastAsia="Times New Roman" w:cs="Arial"/>
          <w:iCs/>
          <w:szCs w:val="20"/>
        </w:rPr>
        <w:t xml:space="preserve"> v konferenčním sále Technologického inovačního centra.</w:t>
      </w:r>
    </w:p>
    <w:p w14:paraId="2B55FDCD" w14:textId="4393D018" w:rsidR="00580C66" w:rsidRPr="00F626BF" w:rsidRDefault="000D1D66" w:rsidP="004A0B82">
      <w:pPr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E87FD0">
        <w:rPr>
          <w:rFonts w:cs="Arial"/>
          <w:szCs w:val="20"/>
        </w:rPr>
        <w:t>0</w:t>
      </w:r>
      <w:r w:rsidR="00580C66" w:rsidRPr="00F626BF">
        <w:rPr>
          <w:rFonts w:cs="Arial"/>
          <w:szCs w:val="20"/>
        </w:rPr>
        <w:t xml:space="preserve">. </w:t>
      </w:r>
      <w:r w:rsidR="00E87FD0">
        <w:rPr>
          <w:rFonts w:cs="Arial"/>
          <w:szCs w:val="20"/>
        </w:rPr>
        <w:t>9</w:t>
      </w:r>
      <w:r w:rsidR="00580C66" w:rsidRPr="00F626BF">
        <w:rPr>
          <w:rFonts w:cs="Arial"/>
          <w:szCs w:val="20"/>
        </w:rPr>
        <w:t>. 2024</w:t>
      </w:r>
    </w:p>
    <w:p w14:paraId="108BFA0B" w14:textId="43EBBA8E" w:rsidR="00580C66" w:rsidRPr="00F626BF" w:rsidRDefault="00580C66" w:rsidP="004A0B82">
      <w:pPr>
        <w:rPr>
          <w:rFonts w:cs="Arial"/>
          <w:szCs w:val="20"/>
        </w:rPr>
      </w:pPr>
      <w:r w:rsidRPr="00F626BF">
        <w:rPr>
          <w:rFonts w:ascii="Segoe UI Emoji" w:hAnsi="Segoe UI Emoji" w:cs="Segoe UI Emoji"/>
          <w:szCs w:val="20"/>
        </w:rPr>
        <w:t>⬛</w:t>
      </w:r>
      <w:r w:rsidRPr="00F626BF">
        <w:rPr>
          <w:rFonts w:cs="Arial"/>
          <w:szCs w:val="20"/>
        </w:rPr>
        <w:t xml:space="preserve"> Kontakt pro média:</w:t>
      </w:r>
      <w:r w:rsidRPr="00F626BF">
        <w:rPr>
          <w:rFonts w:cs="Arial"/>
          <w:szCs w:val="20"/>
        </w:rPr>
        <w:br/>
        <w:t>Soňa Ličková</w:t>
      </w:r>
      <w:r w:rsidRPr="00F626BF">
        <w:rPr>
          <w:rFonts w:cs="Arial"/>
          <w:szCs w:val="20"/>
        </w:rPr>
        <w:br/>
        <w:t>tisková mluvčí Zlínského kraje</w:t>
      </w:r>
      <w:r w:rsidRPr="00F626BF">
        <w:rPr>
          <w:rFonts w:cs="Arial"/>
          <w:szCs w:val="20"/>
        </w:rPr>
        <w:br/>
        <w:t>577 043 190, 602 671 376</w:t>
      </w:r>
      <w:r w:rsidRPr="00F626BF">
        <w:rPr>
          <w:rFonts w:cs="Arial"/>
          <w:szCs w:val="20"/>
        </w:rPr>
        <w:br/>
      </w:r>
      <w:hyperlink r:id="rId7" w:history="1">
        <w:r w:rsidR="002D20F4" w:rsidRPr="00F10A48">
          <w:rPr>
            <w:rStyle w:val="Hypertextovodkaz"/>
            <w:rFonts w:cs="Arial"/>
            <w:szCs w:val="20"/>
          </w:rPr>
          <w:t>sona.lickova@zlinskykraj.cz</w:t>
        </w:r>
      </w:hyperlink>
    </w:p>
    <w:sectPr w:rsidR="00580C66" w:rsidRPr="00F626BF" w:rsidSect="006E45DC">
      <w:headerReference w:type="default" r:id="rId8"/>
      <w:pgSz w:w="12470" w:h="15869"/>
      <w:pgMar w:top="1440" w:right="1440" w:bottom="1440" w:left="1440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F14585" w14:textId="77777777" w:rsidR="00E25F8E" w:rsidRDefault="00E25F8E" w:rsidP="00580C66">
      <w:pPr>
        <w:spacing w:after="0" w:line="240" w:lineRule="auto"/>
      </w:pPr>
      <w:r>
        <w:separator/>
      </w:r>
    </w:p>
  </w:endnote>
  <w:endnote w:type="continuationSeparator" w:id="0">
    <w:p w14:paraId="48F9B7F0" w14:textId="77777777" w:rsidR="00E25F8E" w:rsidRDefault="00E25F8E" w:rsidP="00580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gular">
    <w:altName w:val="Calibri"/>
    <w:panose1 w:val="00000000000000000000"/>
    <w:charset w:val="00"/>
    <w:family w:val="decorative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28A789" w14:textId="77777777" w:rsidR="00E25F8E" w:rsidRDefault="00E25F8E" w:rsidP="00580C66">
      <w:pPr>
        <w:spacing w:after="0" w:line="240" w:lineRule="auto"/>
      </w:pPr>
      <w:r>
        <w:separator/>
      </w:r>
    </w:p>
  </w:footnote>
  <w:footnote w:type="continuationSeparator" w:id="0">
    <w:p w14:paraId="43EF703A" w14:textId="77777777" w:rsidR="00E25F8E" w:rsidRDefault="00E25F8E" w:rsidP="00580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28F34" w14:textId="77777777" w:rsidR="00580C66" w:rsidRDefault="00580C66" w:rsidP="00580C66">
    <w:pPr>
      <w:pStyle w:val="Zhlav"/>
    </w:pPr>
    <w:r w:rsidRPr="00095CEC">
      <w:rPr>
        <w:rFonts w:ascii="Degular" w:eastAsia="Times New Roman" w:hAnsi="Degular"/>
        <w:noProof/>
        <w:color w:val="000000"/>
      </w:rPr>
      <w:drawing>
        <wp:anchor distT="0" distB="0" distL="114300" distR="114300" simplePos="0" relativeHeight="251659264" behindDoc="1" locked="0" layoutInCell="1" allowOverlap="1" wp14:anchorId="34DE10A3" wp14:editId="46310645">
          <wp:simplePos x="0" y="0"/>
          <wp:positionH relativeFrom="column">
            <wp:posOffset>1797106</wp:posOffset>
          </wp:positionH>
          <wp:positionV relativeFrom="paragraph">
            <wp:posOffset>77486</wp:posOffset>
          </wp:positionV>
          <wp:extent cx="2170093" cy="917556"/>
          <wp:effectExtent l="0" t="0" r="1905" b="0"/>
          <wp:wrapNone/>
          <wp:docPr id="152604602" name="Obrázek 152604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093" cy="917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5C8779" w14:textId="77777777" w:rsidR="00580C66" w:rsidRDefault="00580C66" w:rsidP="00580C66">
    <w:pPr>
      <w:pStyle w:val="Zhlav"/>
    </w:pPr>
    <w:r>
      <w:tab/>
    </w:r>
    <w:r>
      <w:tab/>
    </w:r>
  </w:p>
  <w:p w14:paraId="0DC5EEAC" w14:textId="77777777" w:rsidR="00580C66" w:rsidRDefault="00580C66" w:rsidP="00580C66">
    <w:pPr>
      <w:pStyle w:val="Zhlav"/>
      <w:tabs>
        <w:tab w:val="left" w:pos="1358"/>
      </w:tabs>
    </w:pPr>
    <w:r>
      <w:tab/>
    </w:r>
    <w:r>
      <w:tab/>
    </w:r>
  </w:p>
  <w:p w14:paraId="7D61FB6C" w14:textId="77777777" w:rsidR="00580C66" w:rsidRDefault="00580C66" w:rsidP="00580C66">
    <w:pPr>
      <w:pStyle w:val="Zhlav"/>
      <w:tabs>
        <w:tab w:val="clear" w:pos="4536"/>
        <w:tab w:val="clear" w:pos="9072"/>
        <w:tab w:val="left" w:pos="3206"/>
      </w:tabs>
    </w:pPr>
    <w:r>
      <w:tab/>
    </w:r>
  </w:p>
  <w:p w14:paraId="32F74E41" w14:textId="77777777" w:rsidR="00580C66" w:rsidRDefault="00580C66" w:rsidP="00580C66">
    <w:pPr>
      <w:pStyle w:val="Zhlav"/>
      <w:tabs>
        <w:tab w:val="clear" w:pos="4536"/>
        <w:tab w:val="clear" w:pos="9072"/>
        <w:tab w:val="left" w:pos="3431"/>
      </w:tabs>
    </w:pPr>
    <w:r>
      <w:tab/>
    </w:r>
  </w:p>
  <w:p w14:paraId="5481DC5E" w14:textId="77777777" w:rsidR="00580C66" w:rsidRDefault="00580C66" w:rsidP="00580C66">
    <w:pPr>
      <w:pStyle w:val="Zhlav"/>
      <w:tabs>
        <w:tab w:val="clear" w:pos="4536"/>
        <w:tab w:val="clear" w:pos="9072"/>
        <w:tab w:val="left" w:pos="5420"/>
      </w:tabs>
    </w:pPr>
    <w:r>
      <w:tab/>
    </w:r>
  </w:p>
  <w:p w14:paraId="14EFEA4D" w14:textId="77777777" w:rsidR="00580C66" w:rsidRDefault="00580C66" w:rsidP="00580C66">
    <w:pPr>
      <w:pStyle w:val="Zhlav"/>
      <w:tabs>
        <w:tab w:val="clear" w:pos="4536"/>
        <w:tab w:val="clear" w:pos="9072"/>
        <w:tab w:val="left" w:pos="5420"/>
      </w:tabs>
    </w:pPr>
    <w:r>
      <w:tab/>
    </w:r>
  </w:p>
  <w:p w14:paraId="52FC51E1" w14:textId="77777777" w:rsidR="00580C66" w:rsidRDefault="00580C66" w:rsidP="00580C6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DC"/>
    <w:rsid w:val="00023CE3"/>
    <w:rsid w:val="000249A7"/>
    <w:rsid w:val="0004799B"/>
    <w:rsid w:val="000B115C"/>
    <w:rsid w:val="000C0168"/>
    <w:rsid w:val="000C1EBC"/>
    <w:rsid w:val="000D1D66"/>
    <w:rsid w:val="00150452"/>
    <w:rsid w:val="00160E12"/>
    <w:rsid w:val="001616DB"/>
    <w:rsid w:val="00163A37"/>
    <w:rsid w:val="00184DF7"/>
    <w:rsid w:val="0019003E"/>
    <w:rsid w:val="00192A4E"/>
    <w:rsid w:val="0019430D"/>
    <w:rsid w:val="001A0E94"/>
    <w:rsid w:val="001A1800"/>
    <w:rsid w:val="001A7E6D"/>
    <w:rsid w:val="001C3623"/>
    <w:rsid w:val="001D0ED7"/>
    <w:rsid w:val="001D7710"/>
    <w:rsid w:val="001E5CDB"/>
    <w:rsid w:val="00221C97"/>
    <w:rsid w:val="00242CE4"/>
    <w:rsid w:val="00270E29"/>
    <w:rsid w:val="00274D95"/>
    <w:rsid w:val="00282A7E"/>
    <w:rsid w:val="00286A97"/>
    <w:rsid w:val="002937BF"/>
    <w:rsid w:val="002A0EFC"/>
    <w:rsid w:val="002D20F4"/>
    <w:rsid w:val="002E5118"/>
    <w:rsid w:val="002F7D5B"/>
    <w:rsid w:val="00320288"/>
    <w:rsid w:val="00333292"/>
    <w:rsid w:val="0034036A"/>
    <w:rsid w:val="00341D8C"/>
    <w:rsid w:val="003741F1"/>
    <w:rsid w:val="00377471"/>
    <w:rsid w:val="003857D3"/>
    <w:rsid w:val="00385B45"/>
    <w:rsid w:val="00386B12"/>
    <w:rsid w:val="003B3678"/>
    <w:rsid w:val="003C15FD"/>
    <w:rsid w:val="003C285F"/>
    <w:rsid w:val="003C5BC7"/>
    <w:rsid w:val="003C6A07"/>
    <w:rsid w:val="003C7243"/>
    <w:rsid w:val="003D4E48"/>
    <w:rsid w:val="003D748B"/>
    <w:rsid w:val="003E533C"/>
    <w:rsid w:val="003E7E94"/>
    <w:rsid w:val="003F1C6D"/>
    <w:rsid w:val="00405002"/>
    <w:rsid w:val="004063D4"/>
    <w:rsid w:val="00414D05"/>
    <w:rsid w:val="004157CA"/>
    <w:rsid w:val="00426370"/>
    <w:rsid w:val="004301AC"/>
    <w:rsid w:val="0043086A"/>
    <w:rsid w:val="0043092D"/>
    <w:rsid w:val="0043663A"/>
    <w:rsid w:val="00436F4A"/>
    <w:rsid w:val="00463051"/>
    <w:rsid w:val="00463058"/>
    <w:rsid w:val="00476259"/>
    <w:rsid w:val="00491C15"/>
    <w:rsid w:val="00494B29"/>
    <w:rsid w:val="0049520C"/>
    <w:rsid w:val="004A0B82"/>
    <w:rsid w:val="004B12CB"/>
    <w:rsid w:val="004E0A90"/>
    <w:rsid w:val="004F4FA5"/>
    <w:rsid w:val="00507CA6"/>
    <w:rsid w:val="0051646D"/>
    <w:rsid w:val="00517C53"/>
    <w:rsid w:val="005618E6"/>
    <w:rsid w:val="00573E1A"/>
    <w:rsid w:val="00580C66"/>
    <w:rsid w:val="005865E0"/>
    <w:rsid w:val="005950FE"/>
    <w:rsid w:val="0059796D"/>
    <w:rsid w:val="005D619E"/>
    <w:rsid w:val="006A3252"/>
    <w:rsid w:val="006A5932"/>
    <w:rsid w:val="006D13D6"/>
    <w:rsid w:val="006D44BB"/>
    <w:rsid w:val="006E45DC"/>
    <w:rsid w:val="006E797C"/>
    <w:rsid w:val="00700CD5"/>
    <w:rsid w:val="00721B45"/>
    <w:rsid w:val="00726B3F"/>
    <w:rsid w:val="00732CD5"/>
    <w:rsid w:val="007412E8"/>
    <w:rsid w:val="00751AE4"/>
    <w:rsid w:val="007569CB"/>
    <w:rsid w:val="007C797C"/>
    <w:rsid w:val="007F68DA"/>
    <w:rsid w:val="008215D2"/>
    <w:rsid w:val="008334FF"/>
    <w:rsid w:val="0085593E"/>
    <w:rsid w:val="008568FF"/>
    <w:rsid w:val="00897368"/>
    <w:rsid w:val="008C7C0B"/>
    <w:rsid w:val="008D3BDA"/>
    <w:rsid w:val="008F1824"/>
    <w:rsid w:val="00900A9B"/>
    <w:rsid w:val="00963328"/>
    <w:rsid w:val="00981732"/>
    <w:rsid w:val="00996F12"/>
    <w:rsid w:val="009A251E"/>
    <w:rsid w:val="009A66F0"/>
    <w:rsid w:val="009C2DC7"/>
    <w:rsid w:val="009C3B45"/>
    <w:rsid w:val="009F34BC"/>
    <w:rsid w:val="00A13F86"/>
    <w:rsid w:val="00A40B5B"/>
    <w:rsid w:val="00A4361F"/>
    <w:rsid w:val="00A52CB7"/>
    <w:rsid w:val="00A757EA"/>
    <w:rsid w:val="00AA36E9"/>
    <w:rsid w:val="00AB6AEE"/>
    <w:rsid w:val="00AE06BE"/>
    <w:rsid w:val="00B053A9"/>
    <w:rsid w:val="00B117F4"/>
    <w:rsid w:val="00B35B4E"/>
    <w:rsid w:val="00B464B9"/>
    <w:rsid w:val="00B5707D"/>
    <w:rsid w:val="00B63C92"/>
    <w:rsid w:val="00B723EA"/>
    <w:rsid w:val="00BA60EE"/>
    <w:rsid w:val="00BB6503"/>
    <w:rsid w:val="00BF2B0E"/>
    <w:rsid w:val="00BF6F00"/>
    <w:rsid w:val="00C01717"/>
    <w:rsid w:val="00C02052"/>
    <w:rsid w:val="00C46430"/>
    <w:rsid w:val="00C575FE"/>
    <w:rsid w:val="00C6769C"/>
    <w:rsid w:val="00C73F60"/>
    <w:rsid w:val="00C94CFE"/>
    <w:rsid w:val="00CB4282"/>
    <w:rsid w:val="00CD709D"/>
    <w:rsid w:val="00CE1ADF"/>
    <w:rsid w:val="00D16748"/>
    <w:rsid w:val="00D25EED"/>
    <w:rsid w:val="00D624FF"/>
    <w:rsid w:val="00D83DE4"/>
    <w:rsid w:val="00DC25BB"/>
    <w:rsid w:val="00DD7FA0"/>
    <w:rsid w:val="00E25F8E"/>
    <w:rsid w:val="00E26D78"/>
    <w:rsid w:val="00E513EF"/>
    <w:rsid w:val="00E60103"/>
    <w:rsid w:val="00E87FD0"/>
    <w:rsid w:val="00ED3ECE"/>
    <w:rsid w:val="00F1756A"/>
    <w:rsid w:val="00F364D1"/>
    <w:rsid w:val="00F54696"/>
    <w:rsid w:val="00F626BF"/>
    <w:rsid w:val="00F701A2"/>
    <w:rsid w:val="00F72E15"/>
    <w:rsid w:val="00F8221A"/>
    <w:rsid w:val="00F84C45"/>
    <w:rsid w:val="00F92068"/>
    <w:rsid w:val="00F940A2"/>
    <w:rsid w:val="00FB4940"/>
    <w:rsid w:val="00FD7D9D"/>
    <w:rsid w:val="00FE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D5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kern w:val="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15D2"/>
    <w:pPr>
      <w:spacing w:after="200" w:line="276" w:lineRule="auto"/>
    </w:pPr>
    <w:rPr>
      <w:rFonts w:eastAsiaTheme="minorEastAsia" w:cstheme="minorBidi"/>
      <w:kern w:val="0"/>
      <w:szCs w:val="22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6E45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E45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45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E45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E45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E45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E45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E45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E45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45DC"/>
    <w:rPr>
      <w:rFonts w:asciiTheme="majorHAnsi" w:eastAsiaTheme="majorEastAsia" w:hAnsiTheme="majorHAnsi" w:cstheme="majorBidi"/>
      <w:color w:val="2E74B5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E45DC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E45DC"/>
    <w:rPr>
      <w:rFonts w:asciiTheme="minorHAnsi" w:eastAsiaTheme="majorEastAsia" w:hAnsiTheme="minorHAnsi" w:cstheme="majorBidi"/>
      <w:color w:val="2E74B5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E45DC"/>
    <w:rPr>
      <w:rFonts w:asciiTheme="minorHAnsi" w:eastAsiaTheme="majorEastAsia" w:hAnsiTheme="minorHAnsi" w:cstheme="majorBidi"/>
      <w:i/>
      <w:iCs/>
      <w:color w:val="2E74B5" w:themeColor="accent1" w:themeShade="BF"/>
      <w:kern w:val="0"/>
      <w:szCs w:val="22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E45DC"/>
    <w:rPr>
      <w:rFonts w:asciiTheme="minorHAnsi" w:eastAsiaTheme="majorEastAsia" w:hAnsiTheme="minorHAnsi" w:cstheme="majorBidi"/>
      <w:color w:val="2E74B5" w:themeColor="accent1" w:themeShade="BF"/>
      <w:kern w:val="0"/>
      <w:szCs w:val="22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E45DC"/>
    <w:rPr>
      <w:rFonts w:asciiTheme="minorHAnsi" w:eastAsiaTheme="majorEastAsia" w:hAnsiTheme="minorHAnsi" w:cstheme="majorBidi"/>
      <w:i/>
      <w:iCs/>
      <w:color w:val="595959" w:themeColor="text1" w:themeTint="A6"/>
      <w:kern w:val="0"/>
      <w:szCs w:val="22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E45DC"/>
    <w:rPr>
      <w:rFonts w:asciiTheme="minorHAnsi" w:eastAsiaTheme="majorEastAsia" w:hAnsiTheme="minorHAnsi" w:cstheme="majorBidi"/>
      <w:color w:val="595959" w:themeColor="text1" w:themeTint="A6"/>
      <w:kern w:val="0"/>
      <w:szCs w:val="22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E45DC"/>
    <w:rPr>
      <w:rFonts w:asciiTheme="minorHAnsi" w:eastAsiaTheme="majorEastAsia" w:hAnsiTheme="minorHAnsi" w:cstheme="majorBidi"/>
      <w:i/>
      <w:iCs/>
      <w:color w:val="272727" w:themeColor="text1" w:themeTint="D8"/>
      <w:kern w:val="0"/>
      <w:szCs w:val="22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E45DC"/>
    <w:rPr>
      <w:rFonts w:asciiTheme="minorHAnsi" w:eastAsiaTheme="majorEastAsia" w:hAnsiTheme="minorHAnsi" w:cstheme="majorBidi"/>
      <w:color w:val="272727" w:themeColor="text1" w:themeTint="D8"/>
      <w:kern w:val="0"/>
      <w:szCs w:val="22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6E45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E45DC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titul">
    <w:name w:val="Subtitle"/>
    <w:basedOn w:val="Normln"/>
    <w:next w:val="Normln"/>
    <w:link w:val="PodtitulChar"/>
    <w:uiPriority w:val="11"/>
    <w:qFormat/>
    <w:rsid w:val="006E45D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6E45DC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6E45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E45DC"/>
    <w:rPr>
      <w:rFonts w:eastAsiaTheme="minorEastAsia" w:cstheme="minorBidi"/>
      <w:i/>
      <w:iCs/>
      <w:color w:val="404040" w:themeColor="text1" w:themeTint="BF"/>
      <w:kern w:val="0"/>
      <w:szCs w:val="22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6E45D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E45DC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E45D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E45DC"/>
    <w:rPr>
      <w:rFonts w:eastAsiaTheme="minorEastAsia" w:cstheme="minorBidi"/>
      <w:i/>
      <w:iCs/>
      <w:color w:val="2E74B5" w:themeColor="accent1" w:themeShade="BF"/>
      <w:kern w:val="0"/>
      <w:szCs w:val="22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6E45DC"/>
    <w:rPr>
      <w:b/>
      <w:bCs/>
      <w:smallCaps/>
      <w:color w:val="2E74B5" w:themeColor="accent1" w:themeShade="BF"/>
      <w:spacing w:val="5"/>
    </w:rPr>
  </w:style>
  <w:style w:type="paragraph" w:customStyle="1" w:styleId="Normal">
    <w:name w:val="[Normal]"/>
    <w:rsid w:val="006E45DC"/>
    <w:pPr>
      <w:widowControl w:val="0"/>
      <w:autoSpaceDE w:val="0"/>
      <w:autoSpaceDN w:val="0"/>
      <w:adjustRightInd w:val="0"/>
      <w:spacing w:after="0" w:line="240" w:lineRule="auto"/>
    </w:pPr>
    <w:rPr>
      <w:kern w:val="0"/>
      <w:sz w:val="24"/>
      <w:szCs w:val="24"/>
      <w:lang w:val="x-none"/>
    </w:rPr>
  </w:style>
  <w:style w:type="paragraph" w:styleId="Zhlav">
    <w:name w:val="header"/>
    <w:basedOn w:val="Normln"/>
    <w:link w:val="ZhlavChar"/>
    <w:uiPriority w:val="99"/>
    <w:unhideWhenUsed/>
    <w:rsid w:val="00580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0C66"/>
    <w:rPr>
      <w:rFonts w:eastAsiaTheme="minorEastAsia" w:cstheme="minorBidi"/>
      <w:kern w:val="0"/>
      <w:szCs w:val="22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580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0C66"/>
    <w:rPr>
      <w:rFonts w:eastAsiaTheme="minorEastAsia" w:cstheme="minorBidi"/>
      <w:kern w:val="0"/>
      <w:szCs w:val="22"/>
      <w:lang w:eastAsia="cs-CZ"/>
      <w14:ligatures w14:val="none"/>
    </w:rPr>
  </w:style>
  <w:style w:type="paragraph" w:customStyle="1" w:styleId="p3">
    <w:name w:val="p3"/>
    <w:basedOn w:val="Normln"/>
    <w:rsid w:val="00580C66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2D20F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D20F4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4762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7625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76259"/>
    <w:rPr>
      <w:rFonts w:eastAsiaTheme="minorEastAsia" w:cstheme="minorBidi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62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6259"/>
    <w:rPr>
      <w:rFonts w:eastAsiaTheme="minorEastAsia" w:cstheme="minorBidi"/>
      <w:b/>
      <w:bCs/>
      <w:kern w:val="0"/>
      <w:lang w:eastAsia="cs-CZ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kern w:val="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15D2"/>
    <w:pPr>
      <w:spacing w:after="200" w:line="276" w:lineRule="auto"/>
    </w:pPr>
    <w:rPr>
      <w:rFonts w:eastAsiaTheme="minorEastAsia" w:cstheme="minorBidi"/>
      <w:kern w:val="0"/>
      <w:szCs w:val="22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6E45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E45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45D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E45D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E45D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E45D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E45D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E45D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E45D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45DC"/>
    <w:rPr>
      <w:rFonts w:asciiTheme="majorHAnsi" w:eastAsiaTheme="majorEastAsia" w:hAnsiTheme="majorHAnsi" w:cstheme="majorBidi"/>
      <w:color w:val="2E74B5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E45DC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E45DC"/>
    <w:rPr>
      <w:rFonts w:asciiTheme="minorHAnsi" w:eastAsiaTheme="majorEastAsia" w:hAnsiTheme="minorHAnsi" w:cstheme="majorBidi"/>
      <w:color w:val="2E74B5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E45DC"/>
    <w:rPr>
      <w:rFonts w:asciiTheme="minorHAnsi" w:eastAsiaTheme="majorEastAsia" w:hAnsiTheme="minorHAnsi" w:cstheme="majorBidi"/>
      <w:i/>
      <w:iCs/>
      <w:color w:val="2E74B5" w:themeColor="accent1" w:themeShade="BF"/>
      <w:kern w:val="0"/>
      <w:szCs w:val="22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E45DC"/>
    <w:rPr>
      <w:rFonts w:asciiTheme="minorHAnsi" w:eastAsiaTheme="majorEastAsia" w:hAnsiTheme="minorHAnsi" w:cstheme="majorBidi"/>
      <w:color w:val="2E74B5" w:themeColor="accent1" w:themeShade="BF"/>
      <w:kern w:val="0"/>
      <w:szCs w:val="22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E45DC"/>
    <w:rPr>
      <w:rFonts w:asciiTheme="minorHAnsi" w:eastAsiaTheme="majorEastAsia" w:hAnsiTheme="minorHAnsi" w:cstheme="majorBidi"/>
      <w:i/>
      <w:iCs/>
      <w:color w:val="595959" w:themeColor="text1" w:themeTint="A6"/>
      <w:kern w:val="0"/>
      <w:szCs w:val="22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E45DC"/>
    <w:rPr>
      <w:rFonts w:asciiTheme="minorHAnsi" w:eastAsiaTheme="majorEastAsia" w:hAnsiTheme="minorHAnsi" w:cstheme="majorBidi"/>
      <w:color w:val="595959" w:themeColor="text1" w:themeTint="A6"/>
      <w:kern w:val="0"/>
      <w:szCs w:val="22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E45DC"/>
    <w:rPr>
      <w:rFonts w:asciiTheme="minorHAnsi" w:eastAsiaTheme="majorEastAsia" w:hAnsiTheme="minorHAnsi" w:cstheme="majorBidi"/>
      <w:i/>
      <w:iCs/>
      <w:color w:val="272727" w:themeColor="text1" w:themeTint="D8"/>
      <w:kern w:val="0"/>
      <w:szCs w:val="22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E45DC"/>
    <w:rPr>
      <w:rFonts w:asciiTheme="minorHAnsi" w:eastAsiaTheme="majorEastAsia" w:hAnsiTheme="minorHAnsi" w:cstheme="majorBidi"/>
      <w:color w:val="272727" w:themeColor="text1" w:themeTint="D8"/>
      <w:kern w:val="0"/>
      <w:szCs w:val="22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6E45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E45DC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titul">
    <w:name w:val="Subtitle"/>
    <w:basedOn w:val="Normln"/>
    <w:next w:val="Normln"/>
    <w:link w:val="PodtitulChar"/>
    <w:uiPriority w:val="11"/>
    <w:qFormat/>
    <w:rsid w:val="006E45D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6E45DC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6E45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E45DC"/>
    <w:rPr>
      <w:rFonts w:eastAsiaTheme="minorEastAsia" w:cstheme="minorBidi"/>
      <w:i/>
      <w:iCs/>
      <w:color w:val="404040" w:themeColor="text1" w:themeTint="BF"/>
      <w:kern w:val="0"/>
      <w:szCs w:val="22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6E45D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E45DC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E45D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E45DC"/>
    <w:rPr>
      <w:rFonts w:eastAsiaTheme="minorEastAsia" w:cstheme="minorBidi"/>
      <w:i/>
      <w:iCs/>
      <w:color w:val="2E74B5" w:themeColor="accent1" w:themeShade="BF"/>
      <w:kern w:val="0"/>
      <w:szCs w:val="22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6E45DC"/>
    <w:rPr>
      <w:b/>
      <w:bCs/>
      <w:smallCaps/>
      <w:color w:val="2E74B5" w:themeColor="accent1" w:themeShade="BF"/>
      <w:spacing w:val="5"/>
    </w:rPr>
  </w:style>
  <w:style w:type="paragraph" w:customStyle="1" w:styleId="Normal">
    <w:name w:val="[Normal]"/>
    <w:rsid w:val="006E45DC"/>
    <w:pPr>
      <w:widowControl w:val="0"/>
      <w:autoSpaceDE w:val="0"/>
      <w:autoSpaceDN w:val="0"/>
      <w:adjustRightInd w:val="0"/>
      <w:spacing w:after="0" w:line="240" w:lineRule="auto"/>
    </w:pPr>
    <w:rPr>
      <w:kern w:val="0"/>
      <w:sz w:val="24"/>
      <w:szCs w:val="24"/>
      <w:lang w:val="x-none"/>
    </w:rPr>
  </w:style>
  <w:style w:type="paragraph" w:styleId="Zhlav">
    <w:name w:val="header"/>
    <w:basedOn w:val="Normln"/>
    <w:link w:val="ZhlavChar"/>
    <w:uiPriority w:val="99"/>
    <w:unhideWhenUsed/>
    <w:rsid w:val="00580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0C66"/>
    <w:rPr>
      <w:rFonts w:eastAsiaTheme="minorEastAsia" w:cstheme="minorBidi"/>
      <w:kern w:val="0"/>
      <w:szCs w:val="22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580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0C66"/>
    <w:rPr>
      <w:rFonts w:eastAsiaTheme="minorEastAsia" w:cstheme="minorBidi"/>
      <w:kern w:val="0"/>
      <w:szCs w:val="22"/>
      <w:lang w:eastAsia="cs-CZ"/>
      <w14:ligatures w14:val="none"/>
    </w:rPr>
  </w:style>
  <w:style w:type="paragraph" w:customStyle="1" w:styleId="p3">
    <w:name w:val="p3"/>
    <w:basedOn w:val="Normln"/>
    <w:rsid w:val="00580C66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2D20F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D20F4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4762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7625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76259"/>
    <w:rPr>
      <w:rFonts w:eastAsiaTheme="minorEastAsia" w:cstheme="minorBidi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62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6259"/>
    <w:rPr>
      <w:rFonts w:eastAsiaTheme="minorEastAsia" w:cstheme="minorBidi"/>
      <w:b/>
      <w:bCs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1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na.lickova@zlinskykraj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Zlinsky kraj</Company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Dostálek Vladimír</dc:creator>
  <cp:lastModifiedBy>Uživatel systému Windows</cp:lastModifiedBy>
  <cp:revision>2</cp:revision>
  <dcterms:created xsi:type="dcterms:W3CDTF">2024-10-14T05:55:00Z</dcterms:created>
  <dcterms:modified xsi:type="dcterms:W3CDTF">2024-10-14T05:55:00Z</dcterms:modified>
</cp:coreProperties>
</file>